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611"/>
        <w:gridCol w:w="4714"/>
      </w:tblGrid>
      <w:tr w:rsidR="005627A1" w:rsidTr="005627A1">
        <w:tc>
          <w:tcPr>
            <w:tcW w:w="4741" w:type="dxa"/>
          </w:tcPr>
          <w:p w:rsidR="005627A1" w:rsidRPr="005627A1" w:rsidRDefault="005627A1" w:rsidP="005627A1">
            <w:pPr>
              <w:pStyle w:val="a3"/>
              <w:tabs>
                <w:tab w:val="left" w:pos="11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</w:t>
            </w:r>
          </w:p>
          <w:p w:rsidR="005627A1" w:rsidRDefault="005627A1" w:rsidP="005627A1">
            <w:pPr>
              <w:pStyle w:val="a3"/>
              <w:tabs>
                <w:tab w:val="left" w:pos="11850"/>
              </w:tabs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11" w:type="dxa"/>
          </w:tcPr>
          <w:p w:rsidR="005627A1" w:rsidRDefault="005627A1" w:rsidP="005627A1">
            <w:pPr>
              <w:pStyle w:val="a3"/>
              <w:tabs>
                <w:tab w:val="left" w:pos="11850"/>
              </w:tabs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14" w:type="dxa"/>
          </w:tcPr>
          <w:p w:rsidR="008A29E7" w:rsidRPr="00B17780" w:rsidRDefault="005627A1" w:rsidP="008A29E7">
            <w:pPr>
              <w:pStyle w:val="a3"/>
              <w:tabs>
                <w:tab w:val="left" w:pos="1185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оформления таблицы </w:t>
            </w:r>
          </w:p>
          <w:p w:rsidR="008A29E7" w:rsidRPr="008A29E7" w:rsidRDefault="005627A1" w:rsidP="008A29E7">
            <w:pPr>
              <w:pStyle w:val="a3"/>
              <w:tabs>
                <w:tab w:val="left" w:pos="1185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ответов на замечания </w:t>
            </w:r>
          </w:p>
          <w:p w:rsidR="005627A1" w:rsidRPr="005627A1" w:rsidRDefault="005627A1" w:rsidP="008A29E7">
            <w:pPr>
              <w:pStyle w:val="a3"/>
              <w:tabs>
                <w:tab w:val="left" w:pos="1185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(рекомендуемая)</w:t>
            </w:r>
          </w:p>
        </w:tc>
      </w:tr>
    </w:tbl>
    <w:p w:rsidR="005627A1" w:rsidRPr="005627A1" w:rsidRDefault="005627A1" w:rsidP="005627A1">
      <w:pPr>
        <w:tabs>
          <w:tab w:val="left" w:pos="1185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0091E" w:rsidRPr="005627A1" w:rsidRDefault="00E0091E" w:rsidP="005627A1">
      <w:pPr>
        <w:pStyle w:val="a3"/>
        <w:tabs>
          <w:tab w:val="left" w:pos="118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7A1">
        <w:rPr>
          <w:rFonts w:ascii="Times New Roman" w:hAnsi="Times New Roman" w:cs="Times New Roman"/>
          <w:b/>
          <w:bCs/>
          <w:sz w:val="24"/>
          <w:szCs w:val="24"/>
        </w:rPr>
        <w:t>ТАБЛИЦА ОТВЕТОВ НА ЗАМЕЧАНИЯ</w:t>
      </w:r>
    </w:p>
    <w:p w:rsidR="00E0091E" w:rsidRPr="005627A1" w:rsidRDefault="00E0091E" w:rsidP="003174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7A1">
        <w:rPr>
          <w:rFonts w:ascii="Times New Roman" w:hAnsi="Times New Roman" w:cs="Times New Roman"/>
          <w:sz w:val="24"/>
          <w:szCs w:val="24"/>
        </w:rPr>
        <w:t>по результатам рассмотрения проектной документации и результатов инженерных изысканий, включая проверку достоверности определения сметной стоимости по объекту:</w:t>
      </w:r>
      <w:r w:rsidR="005627A1" w:rsidRPr="005627A1">
        <w:rPr>
          <w:rFonts w:ascii="Times New Roman" w:hAnsi="Times New Roman" w:cs="Times New Roman"/>
          <w:sz w:val="24"/>
          <w:szCs w:val="24"/>
        </w:rPr>
        <w:t xml:space="preserve"> </w:t>
      </w:r>
      <w:r w:rsidRPr="005627A1">
        <w:rPr>
          <w:rFonts w:ascii="Times New Roman" w:hAnsi="Times New Roman" w:cs="Times New Roman"/>
          <w:sz w:val="24"/>
          <w:szCs w:val="24"/>
        </w:rPr>
        <w:t>«…..»</w:t>
      </w:r>
    </w:p>
    <w:tbl>
      <w:tblPr>
        <w:tblStyle w:val="a4"/>
        <w:tblW w:w="5123" w:type="pct"/>
        <w:tblLayout w:type="fixed"/>
        <w:tblLook w:val="0000" w:firstRow="0" w:lastRow="0" w:firstColumn="0" w:lastColumn="0" w:noHBand="0" w:noVBand="0"/>
      </w:tblPr>
      <w:tblGrid>
        <w:gridCol w:w="552"/>
        <w:gridCol w:w="4519"/>
        <w:gridCol w:w="2567"/>
        <w:gridCol w:w="1986"/>
        <w:gridCol w:w="3260"/>
        <w:gridCol w:w="2266"/>
      </w:tblGrid>
      <w:tr w:rsidR="005627A1" w:rsidRPr="005627A1" w:rsidTr="00F36F35">
        <w:tc>
          <w:tcPr>
            <w:tcW w:w="182" w:type="pct"/>
          </w:tcPr>
          <w:p w:rsidR="00E0091E" w:rsidRPr="005627A1" w:rsidRDefault="00E0091E" w:rsidP="00060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2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1" w:type="pct"/>
          </w:tcPr>
          <w:p w:rsidR="00E0091E" w:rsidRPr="005627A1" w:rsidRDefault="00E0091E" w:rsidP="00060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Вывод о несоответствии</w:t>
            </w:r>
          </w:p>
        </w:tc>
        <w:tc>
          <w:tcPr>
            <w:tcW w:w="847" w:type="pct"/>
          </w:tcPr>
          <w:p w:rsidR="00E0091E" w:rsidRPr="005627A1" w:rsidRDefault="00E0091E" w:rsidP="000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Ссылка на материалы</w:t>
            </w:r>
          </w:p>
        </w:tc>
        <w:tc>
          <w:tcPr>
            <w:tcW w:w="655" w:type="pct"/>
          </w:tcPr>
          <w:p w:rsidR="00E0091E" w:rsidRPr="005627A1" w:rsidRDefault="00E0091E" w:rsidP="0006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076" w:type="pct"/>
          </w:tcPr>
          <w:p w:rsidR="00E0091E" w:rsidRPr="005627A1" w:rsidRDefault="00E0091E" w:rsidP="0006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Ответ на замечание</w:t>
            </w:r>
            <w:r w:rsidR="005627A1"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 внесенных изменений</w:t>
            </w:r>
          </w:p>
        </w:tc>
        <w:tc>
          <w:tcPr>
            <w:tcW w:w="748" w:type="pct"/>
          </w:tcPr>
          <w:p w:rsidR="00E0091E" w:rsidRPr="005627A1" w:rsidRDefault="005627A1" w:rsidP="0056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Ссылка на откорректированную документацию</w:t>
            </w:r>
            <w:r w:rsidR="00E0091E"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(Том, лист, позиции  сметы)</w:t>
            </w:r>
          </w:p>
        </w:tc>
      </w:tr>
      <w:tr w:rsidR="005627A1" w:rsidRPr="005627A1" w:rsidTr="00F36F35">
        <w:tc>
          <w:tcPr>
            <w:tcW w:w="182" w:type="pct"/>
          </w:tcPr>
          <w:p w:rsidR="00E0091E" w:rsidRPr="005627A1" w:rsidRDefault="00E0091E" w:rsidP="00060EC3">
            <w:pPr>
              <w:pStyle w:val="TableContents"/>
              <w:jc w:val="center"/>
              <w:rPr>
                <w:szCs w:val="24"/>
              </w:rPr>
            </w:pPr>
            <w:r w:rsidRPr="005627A1">
              <w:rPr>
                <w:szCs w:val="24"/>
              </w:rPr>
              <w:t>1.</w:t>
            </w:r>
          </w:p>
        </w:tc>
        <w:tc>
          <w:tcPr>
            <w:tcW w:w="1491" w:type="pct"/>
          </w:tcPr>
          <w:p w:rsidR="00E0091E" w:rsidRPr="005627A1" w:rsidRDefault="00E0091E" w:rsidP="000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Не представлено согласование расположения существующих сетей теплоснабжения.</w:t>
            </w:r>
          </w:p>
        </w:tc>
        <w:tc>
          <w:tcPr>
            <w:tcW w:w="847" w:type="pct"/>
          </w:tcPr>
          <w:p w:rsidR="00E0091E" w:rsidRPr="005627A1" w:rsidRDefault="00E0091E" w:rsidP="000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ОК2003384-ЖД</w:t>
            </w:r>
            <w:proofErr w:type="gramStart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Д–ИГДИ.pdf</w:t>
            </w:r>
          </w:p>
        </w:tc>
        <w:tc>
          <w:tcPr>
            <w:tcW w:w="655" w:type="pct"/>
          </w:tcPr>
          <w:p w:rsidR="00E0091E" w:rsidRPr="005627A1" w:rsidRDefault="00E0091E" w:rsidP="000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СП 47.13330.2016, п. 5.1.24, 4.39; п. 12 Задание.</w:t>
            </w:r>
          </w:p>
        </w:tc>
        <w:tc>
          <w:tcPr>
            <w:tcW w:w="1076" w:type="pct"/>
          </w:tcPr>
          <w:p w:rsidR="00E0091E" w:rsidRPr="005627A1" w:rsidRDefault="00E0091E" w:rsidP="000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Замечание принято.</w:t>
            </w:r>
          </w:p>
          <w:p w:rsidR="00E0091E" w:rsidRPr="005627A1" w:rsidRDefault="00E0091E" w:rsidP="000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Согласование расположения существующих сетей теплоснабжения к отчету приложены.</w:t>
            </w:r>
          </w:p>
        </w:tc>
        <w:tc>
          <w:tcPr>
            <w:tcW w:w="748" w:type="pct"/>
          </w:tcPr>
          <w:p w:rsidR="00E0091E" w:rsidRPr="005627A1" w:rsidRDefault="00E0091E" w:rsidP="000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ОК2003384-ЖД</w:t>
            </w:r>
            <w:proofErr w:type="gramStart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Д–ИГДИ Изм.1, ТЧ, л.42,43,44</w:t>
            </w:r>
          </w:p>
        </w:tc>
      </w:tr>
      <w:tr w:rsidR="005627A1" w:rsidRPr="005627A1" w:rsidTr="00F36F35">
        <w:tc>
          <w:tcPr>
            <w:tcW w:w="182" w:type="pct"/>
          </w:tcPr>
          <w:p w:rsidR="00E0091E" w:rsidRPr="005627A1" w:rsidRDefault="005B2FF4" w:rsidP="00060EC3">
            <w:pPr>
              <w:pStyle w:val="TableContents"/>
              <w:jc w:val="center"/>
              <w:rPr>
                <w:szCs w:val="24"/>
              </w:rPr>
            </w:pPr>
            <w:r w:rsidRPr="005627A1">
              <w:rPr>
                <w:szCs w:val="24"/>
              </w:rPr>
              <w:t>2</w:t>
            </w:r>
            <w:r w:rsidR="00E0091E" w:rsidRPr="005627A1">
              <w:rPr>
                <w:szCs w:val="24"/>
              </w:rPr>
              <w:t>.</w:t>
            </w:r>
          </w:p>
        </w:tc>
        <w:tc>
          <w:tcPr>
            <w:tcW w:w="1491" w:type="pct"/>
          </w:tcPr>
          <w:p w:rsidR="00E0091E" w:rsidRPr="005627A1" w:rsidRDefault="00EB03F0" w:rsidP="00300113">
            <w:pPr>
              <w:pStyle w:val="a3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Затраты в позициях 4-5 не обоснованы программой и графиком выполнения пусконаладочных работ</w:t>
            </w:r>
          </w:p>
        </w:tc>
        <w:tc>
          <w:tcPr>
            <w:tcW w:w="847" w:type="pct"/>
          </w:tcPr>
          <w:p w:rsidR="00E0091E" w:rsidRPr="005627A1" w:rsidRDefault="00EB03F0" w:rsidP="00EB03F0">
            <w:pPr>
              <w:pStyle w:val="a3"/>
              <w:ind w:hanging="668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Раздел 11.02-188-22</w:t>
            </w:r>
          </w:p>
          <w:p w:rsidR="00EB03F0" w:rsidRPr="005627A1" w:rsidRDefault="00EB03F0" w:rsidP="00EB03F0">
            <w:pPr>
              <w:pStyle w:val="a3"/>
              <w:ind w:hanging="668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ЛСР №09-01</w:t>
            </w:r>
          </w:p>
        </w:tc>
        <w:tc>
          <w:tcPr>
            <w:tcW w:w="655" w:type="pct"/>
          </w:tcPr>
          <w:p w:rsidR="00E0091E" w:rsidRPr="005627A1" w:rsidRDefault="00EB03F0" w:rsidP="00EB03F0">
            <w:pPr>
              <w:pStyle w:val="a3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Методика 421/</w:t>
            </w:r>
            <w:proofErr w:type="spellStart"/>
            <w:proofErr w:type="gramStart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п.122</w:t>
            </w:r>
          </w:p>
        </w:tc>
        <w:tc>
          <w:tcPr>
            <w:tcW w:w="1076" w:type="pct"/>
          </w:tcPr>
          <w:p w:rsidR="00EB03F0" w:rsidRPr="005627A1" w:rsidRDefault="00EB03F0" w:rsidP="00EB03F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Замечание принято. Представлена программа и график пусконаладочных работ, согласовано заказчиком</w:t>
            </w:r>
          </w:p>
        </w:tc>
        <w:tc>
          <w:tcPr>
            <w:tcW w:w="748" w:type="pct"/>
          </w:tcPr>
          <w:p w:rsidR="00CA65C6" w:rsidRPr="00CA65C6" w:rsidRDefault="00CA65C6" w:rsidP="00DC5DD1">
            <w:pPr>
              <w:pStyle w:val="a3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Программа 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включена в том 11.3.2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DD1" w:rsidRPr="00CA65C6" w:rsidRDefault="00EB03F0" w:rsidP="00CA65C6">
            <w:pPr>
              <w:pStyle w:val="a3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="00DC5DD1" w:rsidRPr="005627A1">
              <w:rPr>
                <w:rFonts w:ascii="Times New Roman" w:hAnsi="Times New Roman" w:cs="Times New Roman"/>
                <w:sz w:val="24"/>
                <w:szCs w:val="24"/>
              </w:rPr>
              <w:t>учтены в ЛСР №09-01</w:t>
            </w:r>
            <w:r w:rsidR="00300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DD1"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п.4-5</w:t>
            </w:r>
          </w:p>
        </w:tc>
      </w:tr>
      <w:tr w:rsidR="005627A1" w:rsidRPr="005627A1" w:rsidTr="00F36F35">
        <w:tc>
          <w:tcPr>
            <w:tcW w:w="182" w:type="pct"/>
          </w:tcPr>
          <w:p w:rsidR="00E0091E" w:rsidRPr="005627A1" w:rsidRDefault="005B2FF4" w:rsidP="00060EC3">
            <w:pPr>
              <w:pStyle w:val="TableContents"/>
              <w:jc w:val="center"/>
              <w:rPr>
                <w:szCs w:val="24"/>
              </w:rPr>
            </w:pPr>
            <w:r w:rsidRPr="005627A1">
              <w:rPr>
                <w:szCs w:val="24"/>
              </w:rPr>
              <w:t>3.</w:t>
            </w:r>
          </w:p>
        </w:tc>
        <w:tc>
          <w:tcPr>
            <w:tcW w:w="1491" w:type="pct"/>
          </w:tcPr>
          <w:p w:rsidR="00E0091E" w:rsidRPr="005627A1" w:rsidRDefault="00EB03F0" w:rsidP="00060E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i/>
                <w:sz w:val="24"/>
                <w:szCs w:val="24"/>
              </w:rPr>
              <w:t>И т.д.</w:t>
            </w:r>
          </w:p>
        </w:tc>
        <w:tc>
          <w:tcPr>
            <w:tcW w:w="847" w:type="pct"/>
          </w:tcPr>
          <w:p w:rsidR="00E0091E" w:rsidRPr="005627A1" w:rsidRDefault="00E0091E" w:rsidP="00060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0091E" w:rsidRPr="005627A1" w:rsidRDefault="00E0091E" w:rsidP="00060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E0091E" w:rsidRPr="005627A1" w:rsidRDefault="00E0091E" w:rsidP="00060E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E0091E" w:rsidRPr="005627A1" w:rsidRDefault="00E0091E" w:rsidP="00060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754D1" w:rsidRPr="006C0D3E" w:rsidRDefault="003754D1" w:rsidP="003754D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D1" w:rsidRDefault="003754D1" w:rsidP="00375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4D1" w:rsidRPr="005627A1" w:rsidRDefault="003754D1" w:rsidP="00375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3754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627A1">
        <w:rPr>
          <w:rFonts w:ascii="Times New Roman" w:hAnsi="Times New Roman" w:cs="Times New Roman"/>
          <w:sz w:val="24"/>
          <w:szCs w:val="24"/>
        </w:rPr>
        <w:t xml:space="preserve">ФИО </w:t>
      </w:r>
      <w:r w:rsidR="00B17780">
        <w:rPr>
          <w:rFonts w:ascii="Times New Roman" w:hAnsi="Times New Roman" w:cs="Times New Roman"/>
          <w:sz w:val="24"/>
          <w:szCs w:val="24"/>
        </w:rPr>
        <w:t>исполнителя</w:t>
      </w:r>
      <w:r w:rsidRPr="005627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27A1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5627A1">
        <w:rPr>
          <w:rFonts w:ascii="Times New Roman" w:hAnsi="Times New Roman" w:cs="Times New Roman"/>
          <w:sz w:val="24"/>
          <w:szCs w:val="24"/>
        </w:rPr>
        <w:t xml:space="preserve"> тел., эл. почта.</w:t>
      </w:r>
    </w:p>
    <w:p w:rsidR="003174D3" w:rsidRDefault="003174D3" w:rsidP="00E00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780" w:rsidRDefault="00B17780" w:rsidP="00E00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780" w:rsidRPr="00B17780" w:rsidRDefault="00B17780" w:rsidP="00B177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780">
        <w:rPr>
          <w:rFonts w:ascii="Times New Roman" w:hAnsi="Times New Roman" w:cs="Times New Roman"/>
          <w:b/>
          <w:bCs/>
          <w:sz w:val="24"/>
          <w:szCs w:val="24"/>
        </w:rPr>
        <w:t xml:space="preserve">Откорректированная проектная документация может быть оставлена без рассмотрения в случае представления несодержательных ответов на замечания, по типу «принято», « откорректировано», «не согласны», «замечание будет исправлено» и т.д. </w:t>
      </w:r>
    </w:p>
    <w:p w:rsidR="00B17780" w:rsidRDefault="00B17780" w:rsidP="00E00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7780" w:rsidSect="005627A1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37B6"/>
    <w:multiLevelType w:val="hybridMultilevel"/>
    <w:tmpl w:val="71FC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1E"/>
    <w:rsid w:val="000C0FC8"/>
    <w:rsid w:val="00300113"/>
    <w:rsid w:val="003174D3"/>
    <w:rsid w:val="003427AE"/>
    <w:rsid w:val="003754D1"/>
    <w:rsid w:val="003D54FF"/>
    <w:rsid w:val="005627A1"/>
    <w:rsid w:val="005B2FF4"/>
    <w:rsid w:val="00640817"/>
    <w:rsid w:val="0068396C"/>
    <w:rsid w:val="006C0D3E"/>
    <w:rsid w:val="008A29E7"/>
    <w:rsid w:val="00A56B49"/>
    <w:rsid w:val="00AC4937"/>
    <w:rsid w:val="00B17780"/>
    <w:rsid w:val="00CA65C6"/>
    <w:rsid w:val="00DC5DD1"/>
    <w:rsid w:val="00E0091E"/>
    <w:rsid w:val="00EB03F0"/>
    <w:rsid w:val="00EF23C6"/>
    <w:rsid w:val="00F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1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E0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009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1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E0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009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Petrunina</dc:creator>
  <cp:lastModifiedBy>Maricheva</cp:lastModifiedBy>
  <cp:revision>9</cp:revision>
  <cp:lastPrinted>2023-03-30T01:00:00Z</cp:lastPrinted>
  <dcterms:created xsi:type="dcterms:W3CDTF">2023-03-30T00:28:00Z</dcterms:created>
  <dcterms:modified xsi:type="dcterms:W3CDTF">2023-03-30T01:26:00Z</dcterms:modified>
</cp:coreProperties>
</file>